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448C" w14:textId="77777777" w:rsidR="00B362EC" w:rsidRPr="00D44C23" w:rsidRDefault="00B362EC" w:rsidP="00B362EC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90366E9" w14:textId="77777777" w:rsidR="00B362EC" w:rsidRPr="00B362EC" w:rsidRDefault="00B362EC" w:rsidP="00B362EC">
      <w:pPr>
        <w:suppressAutoHyphens w:val="0"/>
        <w:spacing w:after="200" w:line="276" w:lineRule="auto"/>
        <w:contextualSpacing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B362EC">
        <w:rPr>
          <w:rFonts w:ascii="Arial" w:eastAsia="Calibri" w:hAnsi="Arial" w:cs="Arial"/>
          <w:b/>
          <w:sz w:val="28"/>
          <w:szCs w:val="28"/>
          <w:lang w:eastAsia="en-US"/>
        </w:rPr>
        <w:t>Külső ellenőrzések</w:t>
      </w:r>
    </w:p>
    <w:p w14:paraId="328FA707" w14:textId="77777777" w:rsidR="00B362EC" w:rsidRPr="00B362EC" w:rsidRDefault="00B362EC" w:rsidP="00B362EC">
      <w:pPr>
        <w:suppressAutoHyphens w:val="0"/>
        <w:spacing w:after="200" w:line="276" w:lineRule="auto"/>
        <w:contextualSpacing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B362EC">
        <w:rPr>
          <w:rFonts w:ascii="Arial" w:eastAsia="Calibri" w:hAnsi="Arial" w:cs="Arial"/>
          <w:b/>
          <w:sz w:val="28"/>
          <w:szCs w:val="28"/>
          <w:lang w:eastAsia="en-US"/>
        </w:rPr>
        <w:t>Fülöpháza</w:t>
      </w:r>
    </w:p>
    <w:p w14:paraId="4C077BBA" w14:textId="77777777" w:rsidR="00B362EC" w:rsidRPr="00B362EC" w:rsidRDefault="00B362EC" w:rsidP="00B362EC">
      <w:pPr>
        <w:suppressAutoHyphens w:val="0"/>
        <w:spacing w:after="200" w:line="276" w:lineRule="auto"/>
        <w:contextualSpacing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B362EC">
        <w:rPr>
          <w:rFonts w:ascii="Arial" w:eastAsia="Calibri" w:hAnsi="Arial" w:cs="Arial"/>
          <w:b/>
          <w:sz w:val="28"/>
          <w:szCs w:val="28"/>
          <w:lang w:eastAsia="en-US"/>
        </w:rPr>
        <w:t>2020.</w:t>
      </w:r>
    </w:p>
    <w:p w14:paraId="562273A6" w14:textId="77777777" w:rsidR="00B362EC" w:rsidRPr="00B362EC" w:rsidRDefault="00B362EC" w:rsidP="00B362EC">
      <w:pPr>
        <w:suppressAutoHyphens w:val="0"/>
        <w:spacing w:after="200" w:line="276" w:lineRule="auto"/>
        <w:contextualSpacing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2BB826C" w14:textId="77777777" w:rsidR="00B362EC" w:rsidRDefault="00B362EC" w:rsidP="00B362EC">
      <w:pPr>
        <w:suppressAutoHyphens w:val="0"/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8717EA" w14:textId="77777777" w:rsidR="00B362EC" w:rsidRPr="00B362EC" w:rsidRDefault="00B362EC" w:rsidP="00B25C55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362EC">
        <w:rPr>
          <w:rFonts w:ascii="Arial" w:eastAsia="Calibri" w:hAnsi="Arial" w:cs="Arial"/>
          <w:b/>
          <w:sz w:val="22"/>
          <w:szCs w:val="22"/>
          <w:lang w:eastAsia="en-US"/>
        </w:rPr>
        <w:t xml:space="preserve">Az ellenőrzés időpontja: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2020. szeptember</w:t>
      </w:r>
    </w:p>
    <w:p w14:paraId="4FAD4C11" w14:textId="77777777" w:rsidR="00B362EC" w:rsidRPr="00B362EC" w:rsidRDefault="00B362EC" w:rsidP="00B362E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44C23">
        <w:rPr>
          <w:rFonts w:ascii="Arial" w:eastAsia="Calibri" w:hAnsi="Arial" w:cs="Arial"/>
          <w:sz w:val="22"/>
          <w:szCs w:val="22"/>
          <w:lang w:eastAsia="en-US"/>
        </w:rPr>
        <w:t xml:space="preserve">Ellenőrzést végző szerv: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Állami Számvevőszék</w:t>
      </w:r>
    </w:p>
    <w:p w14:paraId="464C13D9" w14:textId="77777777" w:rsidR="00B362EC" w:rsidRPr="00B362EC" w:rsidRDefault="00B362EC" w:rsidP="00B362EC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362EC">
        <w:rPr>
          <w:rFonts w:ascii="Arial" w:eastAsia="Calibri" w:hAnsi="Arial" w:cs="Arial"/>
          <w:sz w:val="22"/>
          <w:szCs w:val="22"/>
          <w:lang w:eastAsia="en-US"/>
        </w:rPr>
        <w:t>Ellenőrzés tárgya: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szervezeti integritást alapvetően meghatározó dokumentumok bekérése</w:t>
      </w:r>
    </w:p>
    <w:p w14:paraId="6FA24658" w14:textId="6D5F2F96" w:rsidR="00BB4D13" w:rsidRPr="008B4EDD" w:rsidRDefault="00B362EC" w:rsidP="001B77AF">
      <w:pPr>
        <w:numPr>
          <w:ilvl w:val="0"/>
          <w:numId w:val="1"/>
        </w:numPr>
        <w:suppressAutoHyphens w:val="0"/>
        <w:spacing w:after="200" w:line="276" w:lineRule="auto"/>
        <w:jc w:val="both"/>
      </w:pPr>
      <w:r w:rsidRPr="008B4EDD">
        <w:rPr>
          <w:rFonts w:ascii="Arial" w:hAnsi="Arial" w:cs="Arial"/>
          <w:sz w:val="22"/>
          <w:szCs w:val="22"/>
        </w:rPr>
        <w:t xml:space="preserve">Ellenőrzés megállapításai: </w:t>
      </w:r>
      <w:r w:rsidR="00E05937">
        <w:rPr>
          <w:rFonts w:ascii="Arial" w:hAnsi="Arial" w:cs="Arial"/>
          <w:b/>
          <w:sz w:val="22"/>
          <w:szCs w:val="22"/>
        </w:rPr>
        <w:t>hiányosságot nem tárt fel.</w:t>
      </w:r>
    </w:p>
    <w:p w14:paraId="3F7187FE" w14:textId="77777777" w:rsidR="008B4EDD" w:rsidRPr="008B4EDD" w:rsidRDefault="008B4EDD" w:rsidP="008B4EDD">
      <w:pPr>
        <w:suppressAutoHyphens w:val="0"/>
        <w:spacing w:after="200" w:line="276" w:lineRule="auto"/>
        <w:ind w:left="720"/>
        <w:jc w:val="both"/>
      </w:pPr>
    </w:p>
    <w:p w14:paraId="017AF604" w14:textId="77777777" w:rsidR="008B4EDD" w:rsidRPr="00B362EC" w:rsidRDefault="008B4EDD" w:rsidP="00B25C55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362EC">
        <w:rPr>
          <w:rFonts w:ascii="Arial" w:eastAsia="Calibri" w:hAnsi="Arial" w:cs="Arial"/>
          <w:b/>
          <w:sz w:val="22"/>
          <w:szCs w:val="22"/>
          <w:lang w:eastAsia="en-US"/>
        </w:rPr>
        <w:t xml:space="preserve">Az ellenőrzés időpontja: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2020. október 8.</w:t>
      </w:r>
    </w:p>
    <w:p w14:paraId="653CA9A7" w14:textId="77777777" w:rsidR="008B4EDD" w:rsidRPr="00B362EC" w:rsidRDefault="008B4EDD" w:rsidP="008B4EDD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44C23">
        <w:rPr>
          <w:rFonts w:ascii="Arial" w:eastAsia="Calibri" w:hAnsi="Arial" w:cs="Arial"/>
          <w:sz w:val="22"/>
          <w:szCs w:val="22"/>
          <w:lang w:eastAsia="en-US"/>
        </w:rPr>
        <w:t xml:space="preserve">Ellenőrzést végző szerv: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BKMKH Kecskeméti Járási Hivatala Foglalkoztatási Osztály</w:t>
      </w:r>
    </w:p>
    <w:p w14:paraId="63456055" w14:textId="77777777" w:rsidR="008B4EDD" w:rsidRPr="00B362EC" w:rsidRDefault="008B4EDD" w:rsidP="008B4EDD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362EC">
        <w:rPr>
          <w:rFonts w:ascii="Arial" w:eastAsia="Calibri" w:hAnsi="Arial" w:cs="Arial"/>
          <w:sz w:val="22"/>
          <w:szCs w:val="22"/>
          <w:lang w:eastAsia="en-US"/>
        </w:rPr>
        <w:t>Ellenőrzés tárgya: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közfoglalkoztatás támogatásának ellenőrzése</w:t>
      </w:r>
    </w:p>
    <w:p w14:paraId="778D7B10" w14:textId="77777777" w:rsidR="008B4EDD" w:rsidRPr="008B4EDD" w:rsidRDefault="008B4EDD" w:rsidP="008B4EDD">
      <w:pPr>
        <w:numPr>
          <w:ilvl w:val="0"/>
          <w:numId w:val="1"/>
        </w:numPr>
        <w:suppressAutoHyphens w:val="0"/>
        <w:spacing w:after="200" w:line="276" w:lineRule="auto"/>
        <w:jc w:val="both"/>
      </w:pPr>
      <w:r w:rsidRPr="008B4EDD">
        <w:rPr>
          <w:rFonts w:ascii="Arial" w:hAnsi="Arial" w:cs="Arial"/>
          <w:sz w:val="22"/>
          <w:szCs w:val="22"/>
        </w:rPr>
        <w:t xml:space="preserve">Ellenőrzés megállapításai: </w:t>
      </w:r>
      <w:r>
        <w:rPr>
          <w:rFonts w:ascii="Arial" w:hAnsi="Arial" w:cs="Arial"/>
          <w:b/>
          <w:sz w:val="22"/>
          <w:szCs w:val="22"/>
        </w:rPr>
        <w:t>A közfoglakoztatott időarányosan szabadsága szabályosan megállapításra került. A jelenléti ívek szabadság nyilvántartással való egyeztetése során megállapítást nyert, hogy azok egymással egyeznek, a szabadságok kiadására és engedélyezésére átláthatóan és szabályosan került sor (engedélyező és kérelmező aláírása, kiírás dátuma, még igénybe vehető napok száma minden esetben szerepek).</w:t>
      </w:r>
    </w:p>
    <w:p w14:paraId="09B6FB05" w14:textId="77777777" w:rsidR="008B4EDD" w:rsidRPr="008B4EDD" w:rsidRDefault="008B4EDD" w:rsidP="00B25C55">
      <w:pPr>
        <w:suppressAutoHyphens w:val="0"/>
        <w:spacing w:after="200" w:line="276" w:lineRule="auto"/>
        <w:ind w:left="720"/>
        <w:jc w:val="both"/>
      </w:pPr>
    </w:p>
    <w:p w14:paraId="4BC89900" w14:textId="77777777" w:rsidR="008B4EDD" w:rsidRPr="00B362EC" w:rsidRDefault="008B4EDD" w:rsidP="00B25C55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362EC">
        <w:rPr>
          <w:rFonts w:ascii="Arial" w:eastAsia="Calibri" w:hAnsi="Arial" w:cs="Arial"/>
          <w:b/>
          <w:sz w:val="22"/>
          <w:szCs w:val="22"/>
          <w:lang w:eastAsia="en-US"/>
        </w:rPr>
        <w:t xml:space="preserve">Az ellenőrzés időpontja: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2020. október 12.</w:t>
      </w:r>
    </w:p>
    <w:p w14:paraId="69A278F4" w14:textId="77777777" w:rsidR="008B4EDD" w:rsidRPr="00B362EC" w:rsidRDefault="008B4EDD" w:rsidP="008B4EDD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44C23">
        <w:rPr>
          <w:rFonts w:ascii="Arial" w:eastAsia="Calibri" w:hAnsi="Arial" w:cs="Arial"/>
          <w:sz w:val="22"/>
          <w:szCs w:val="22"/>
          <w:lang w:eastAsia="en-US"/>
        </w:rPr>
        <w:t xml:space="preserve">Ellenőrzést végző szerv: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MÁK Bács-Kiskun Megyei Igazgatóság, Államháztartási Iroda</w:t>
      </w:r>
    </w:p>
    <w:p w14:paraId="19070E52" w14:textId="77777777" w:rsidR="008B4EDD" w:rsidRPr="008B4EDD" w:rsidRDefault="008B4EDD" w:rsidP="002177AD">
      <w:pPr>
        <w:numPr>
          <w:ilvl w:val="0"/>
          <w:numId w:val="1"/>
        </w:numPr>
        <w:suppressAutoHyphens w:val="0"/>
        <w:spacing w:after="200" w:line="276" w:lineRule="auto"/>
        <w:jc w:val="both"/>
      </w:pPr>
      <w:r w:rsidRPr="008B4EDD">
        <w:rPr>
          <w:rFonts w:ascii="Arial" w:eastAsia="Calibri" w:hAnsi="Arial" w:cs="Arial"/>
          <w:sz w:val="22"/>
          <w:szCs w:val="22"/>
          <w:lang w:eastAsia="en-US"/>
        </w:rPr>
        <w:t>Ellenőrzés tárgya:</w:t>
      </w:r>
      <w:r w:rsidRPr="008B4ED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az önkormányzat által igénybe vett, a központi költségvetésből származó támogatások 2019. évi elszámolása megalapozottsága, felhasználása jogszerűségének ellenőrzése.</w:t>
      </w:r>
    </w:p>
    <w:p w14:paraId="3EBD25EC" w14:textId="77777777" w:rsidR="008B4EDD" w:rsidRPr="00022600" w:rsidRDefault="008B4EDD" w:rsidP="002177AD">
      <w:pPr>
        <w:numPr>
          <w:ilvl w:val="0"/>
          <w:numId w:val="1"/>
        </w:numPr>
        <w:suppressAutoHyphens w:val="0"/>
        <w:spacing w:after="200" w:line="276" w:lineRule="auto"/>
        <w:jc w:val="both"/>
        <w:rPr>
          <w:b/>
        </w:rPr>
      </w:pPr>
      <w:r w:rsidRPr="008B4EDD">
        <w:rPr>
          <w:rFonts w:ascii="Arial" w:hAnsi="Arial" w:cs="Arial"/>
          <w:sz w:val="22"/>
          <w:szCs w:val="22"/>
        </w:rPr>
        <w:t xml:space="preserve">Ellenőrzés megállapításai: </w:t>
      </w:r>
      <w:r w:rsidRPr="00022600">
        <w:rPr>
          <w:rFonts w:ascii="Arial" w:hAnsi="Arial" w:cs="Arial"/>
          <w:b/>
          <w:sz w:val="22"/>
          <w:szCs w:val="22"/>
        </w:rPr>
        <w:t xml:space="preserve">Az Igazgatóság az önkormányzat által igénybe vett, a központi költségvetésből származó támogatások 2019. évi elszámolásának érintett jogcímeihez kapcsolódóan visszafizetési kötelezettséget állapított meg. </w:t>
      </w:r>
      <w:r w:rsidR="00D511C9">
        <w:rPr>
          <w:rFonts w:ascii="Arial" w:hAnsi="Arial" w:cs="Arial"/>
          <w:b/>
          <w:sz w:val="22"/>
          <w:szCs w:val="22"/>
        </w:rPr>
        <w:t>Az önkormányzat a visszafizetési kötelezettségének eleget tett.</w:t>
      </w:r>
    </w:p>
    <w:p w14:paraId="7964A92B" w14:textId="77777777" w:rsidR="008B4EDD" w:rsidRDefault="008B4EDD" w:rsidP="008B4EDD">
      <w:pPr>
        <w:suppressAutoHyphens w:val="0"/>
        <w:spacing w:after="200" w:line="276" w:lineRule="auto"/>
        <w:jc w:val="both"/>
      </w:pPr>
    </w:p>
    <w:sectPr w:rsidR="008B4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6CAE"/>
    <w:multiLevelType w:val="hybridMultilevel"/>
    <w:tmpl w:val="3B8E058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608D8"/>
    <w:multiLevelType w:val="hybridMultilevel"/>
    <w:tmpl w:val="4D1A5F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59346">
    <w:abstractNumId w:val="0"/>
  </w:num>
  <w:num w:numId="2" w16cid:durableId="1488131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EC"/>
    <w:rsid w:val="00022600"/>
    <w:rsid w:val="001C7D4E"/>
    <w:rsid w:val="006F59B4"/>
    <w:rsid w:val="008B4EDD"/>
    <w:rsid w:val="00B25C55"/>
    <w:rsid w:val="00B362EC"/>
    <w:rsid w:val="00B5168C"/>
    <w:rsid w:val="00BB4D13"/>
    <w:rsid w:val="00D511C9"/>
    <w:rsid w:val="00E0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BE92"/>
  <w15:chartTrackingRefBased/>
  <w15:docId w15:val="{F0C7C4B8-23DA-478B-8689-1352967E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62E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1C7D4E"/>
    <w:pPr>
      <w:keepNext/>
      <w:widowControl w:val="0"/>
      <w:outlineLvl w:val="5"/>
    </w:pPr>
    <w:rPr>
      <w:rFonts w:ascii="Thorndale" w:eastAsia="HG Mincho Light J" w:hAnsi="Thorndale"/>
      <w:b/>
      <w:bCs/>
      <w:color w:val="00000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semiHidden/>
    <w:rsid w:val="001C7D4E"/>
    <w:rPr>
      <w:rFonts w:ascii="Thorndale" w:eastAsia="HG Mincho Light J" w:hAnsi="Thorndale"/>
      <w:b/>
      <w:bCs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1C7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</cp:lastModifiedBy>
  <cp:revision>3</cp:revision>
  <dcterms:created xsi:type="dcterms:W3CDTF">2021-01-13T14:43:00Z</dcterms:created>
  <dcterms:modified xsi:type="dcterms:W3CDTF">2025-07-10T09:33:00Z</dcterms:modified>
</cp:coreProperties>
</file>